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附2</w:t>
      </w:r>
    </w:p>
    <w:tbl>
      <w:tblPr>
        <w:tblStyle w:val="12"/>
        <w:tblW w:w="894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666"/>
        <w:gridCol w:w="1019"/>
        <w:gridCol w:w="241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</w:rPr>
              <w:t>专科起点升本科招生专业与统一考试</w:t>
            </w:r>
          </w:p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44"/>
                <w:szCs w:val="44"/>
              </w:rPr>
              <w:t>科目对照表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一、哲学、文学、历史学以及中医学类、中药学类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哲学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逻辑学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大学语文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大学语文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宗教学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伦理学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30401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民族学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汉语言文学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50102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汉语言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汉语国际教育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50104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中国少数民族语言文学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古典文献学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50106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应用语言学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秘书学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50108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中国语言与文化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50109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手语翻译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英语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俄语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德语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法语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西班牙语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阿拉伯语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日语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波斯语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50209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朝鲜语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菲律宾语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梵语巴利语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印度尼西亚语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印地语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柬埔寨语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老挝语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缅甸语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马来语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蒙古语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50219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僧伽罗语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泰语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乌尔都语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希伯来语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越南语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豪萨语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斯瓦希里语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阿尔巴尼亚语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保加利亚语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波兰语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50229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捷克语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斯洛伐克语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罗马尼亚语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葡萄牙语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瑞典语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塞尔维亚语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土耳其语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希腊语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匈牙利语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意大利语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50239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泰米尔语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普什图语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世界语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孟加拉语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尼泊尔语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克罗地亚语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荷兰语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芬兰语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乌克兰语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挪威语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50249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丹麦语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冰岛语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爱尔兰语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拉脱维亚语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立陶宛语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斯洛文尼亚语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爱沙尼亚语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马耳他语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哈萨克语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乌兹别克语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50259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祖鲁语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拉丁语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翻译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商务英语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阿姆哈拉语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吉尔吉斯语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索马里语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土库曼语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加泰罗尼亚语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约鲁巴语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50269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亚美尼亚语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马达加斯加语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格鲁吉亚语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阿塞拜疆语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阿非利卡语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马其顿语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塔吉克语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茨瓦纳语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恩德贝莱语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科摩罗语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50279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克里奥尔语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绍纳语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提格雷尼亚语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白俄罗斯语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毛利语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汤加语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萨摩亚语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50286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库尔德语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新闻学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广播电视学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广告学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传播学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编辑出版学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历史学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60102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世界史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考古学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60104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文物与博物馆学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文物保护技术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60106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外国语言与外国历史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60107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文化遗产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中医学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针灸推拿学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藏医学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蒙医学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维医学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壮医学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哈医学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100801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中药学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100803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藏药学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100804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蒙药学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100805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中药制药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100806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中草药栽培与鉴定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350101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维吾尔语言文学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350102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哈萨克语言文学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350103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蒙古语言文学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350104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朝鲜语言文学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350105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藏语言文学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4" w:type="dxa"/>
            <w:gridSpan w:val="5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二、艺术类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网络与新媒体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50307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数字出版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艺术概论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130101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艺术史论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艺术管理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130201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音乐表演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音乐学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130203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作曲与作曲技术理论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舞蹈表演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130205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舞蹈学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舞蹈编导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表演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戏剧学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电影学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戏剧影视文学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广播电视编导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戏剧影视导演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戏剧影视美术设计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录音艺术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130309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播音与主持艺术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动画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130311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影视摄影与制作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美术学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绘画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雕塑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130404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摄影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书法学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中国画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实验艺术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跨媒体艺术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文物保护与修复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130410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漫画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艺术设计学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视觉传达设计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环境设计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产品设计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服装与服饰设计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公共艺术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工艺美术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数字媒体艺术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艺术与科技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130510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陶瓷艺术设计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新媒体艺术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130512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包装设计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00"/>
              <w:jc w:val="left"/>
              <w:rPr>
                <w:rFonts w:ascii="黑体" w:hAnsi="黑体" w:cs="宋体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  <w:p>
            <w:pPr>
              <w:widowControl/>
              <w:ind w:firstLine="600"/>
              <w:jc w:val="left"/>
              <w:rPr>
                <w:rFonts w:ascii="黑体" w:hAnsi="黑体" w:cs="宋体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  <w:p>
            <w:pPr>
              <w:widowControl/>
              <w:ind w:firstLine="600"/>
              <w:jc w:val="left"/>
              <w:rPr>
                <w:rFonts w:ascii="黑体" w:hAnsi="黑体" w:cs="宋体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  <w:p>
            <w:pPr>
              <w:widowControl/>
              <w:ind w:firstLine="600" w:firstLineChars="200"/>
              <w:jc w:val="left"/>
              <w:rPr>
                <w:rFonts w:ascii="黑体" w:hAnsi="黑体" w:eastAsia="黑体" w:cs="宋体"/>
                <w:color w:val="000000" w:themeColor="text1"/>
                <w:spacing w:val="-1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10"/>
                <w:kern w:val="0"/>
                <w:sz w:val="32"/>
                <w:szCs w:val="32"/>
              </w:rPr>
              <w:t>三、工学、理学（生物科学类、地理科学类、心理学类等除外）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70101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数学与应用数学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信息与计算科学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高数（一）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高数（一）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高数（一）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70103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数理基础科学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物理学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70202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应用物理学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核物理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70204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声学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70302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应用化学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70303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化学生物学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70304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分子科学与工程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能源化学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70401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天文学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70601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大气科学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70602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应用气象学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70701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海洋科学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70702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海洋技术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70703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海洋资源与环境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70704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军事海洋学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地球物理学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70802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空间科学与技术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70901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地质学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70902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地球化学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70904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古生物学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71005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整合科学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71006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神经科学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80101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理论与应用力学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工程力学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机械工程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spacing w:val="-7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7"/>
                <w:kern w:val="0"/>
                <w:szCs w:val="21"/>
              </w:rPr>
              <w:t>机械设计制造及其自动化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材料成型及控制工程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机械电子工程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工业设计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过程装备与控制工程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车辆工程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汽车服务工程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80210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微机电系统工程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测控技术与仪器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材料科学与工程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材料物理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材料化学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冶金工程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金属材料工程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无机非金属材料工程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高分子材料与工程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复合材料与工程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80409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粉体材料科学与工程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宝石及材料工艺学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80411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焊接技术与工程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功能材料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80413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纳米材料与技术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新能源材料与器件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80415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材料设计科学与工程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80501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能源与动力工程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80502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能源与环境系统工程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新能源科学与工程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80601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电气工程及其自动化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80602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智能电网信息工程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80603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光源与照明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80604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电气工程与智能控制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80605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电机电器智能化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80606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电缆工程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电子信息工程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电子科学与技术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通信工程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微电子科学与工程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80705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光电信息科学与工程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80707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广播电视工程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水声工程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80709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电子封装技术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集成电路设计与集成系统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80711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医学信息工程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电磁场与无线技术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80713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电波传播与天线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电子信息科学与技术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电信工程及管理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80716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应用电子技术教育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80801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自动化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80802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轨道交通信号与控制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80803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机器人工程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80804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邮政工程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计算机科学与技术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软件工程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网络工程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信息安全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物联网工程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数字媒体技术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智能科学与技术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空间信息与数字技术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80909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电子与计算机工程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数据科学与大数据技术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80911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网络空间安全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新媒体技术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80913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电影制作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土木工程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建筑环境与能源应用工程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给排水科学与工程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建筑电气与智能化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城市地下空间工程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道路桥梁与渡河工程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铁道工程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81101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水利水电工程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水文与水资源工程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81103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港口航道与海岸工程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水务工程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81105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水利科学与工程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81201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测绘工程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81202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遥感科学与技术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导航工程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81204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地理国情监测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81205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地理空间信息工程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81301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化学工程与工艺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81302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制药工程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81303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资源循环科学与工程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能源化学工程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81305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化学工程与工业生物工程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81401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地质工程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81402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勘查技术与工程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81403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资源勘查工程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81404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地下水科学与工程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81501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采矿工程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81502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石油工程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81503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矿物加工工程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81504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油气储运工程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81505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矿物资源工程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81506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海洋油气工程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81601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纺织工程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81602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服装设计与工程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81603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非织造材料与工程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81604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服装设计与工艺教育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81605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丝绸设计与工程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81701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轻化工程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81702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包装工程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81703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印刷工程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81704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香料香精技术与工程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81801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交通运输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交通工程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航海技术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轮机工程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交通设备与控制工程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81807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救助与打捞工程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81808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船舶电子电气工程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81901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船舶与海洋工程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81902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海洋工程与技术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81903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海洋资源开发技术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航空航天工程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82002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飞行器设计与工程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飞行器制造工程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82004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飞行器动力工程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飞行器环境与生命保障工程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82006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飞行器质量与可靠性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飞行器适航技术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82008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飞行器控制与信息工程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spacing w:val="-7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7"/>
                <w:kern w:val="0"/>
                <w:szCs w:val="21"/>
              </w:rPr>
              <w:t>无人驾驶航空器系统工程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武器系统与工程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武器发射工程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探测制导与控制技术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弹药工程与爆炸技术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特种能源技术与工程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装甲车辆工程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82107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信息对抗技术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82201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核工程与核技术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82202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辐射防护与核安全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82203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工程物理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82204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核化工与核燃料工程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82301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农业工程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82302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农业机械化及其自动化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82303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农业电气化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82304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农业建筑环境与能源工程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82305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农业水利工程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82306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土地整治工程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82401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森林工程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82402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木材科学与工程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82403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林产化工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82501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环境科学与工程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82502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环境工程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82505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环保设备工程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82507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水质科学与技术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82601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生物医学工程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82602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假肢矫形工程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82603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临床工程技术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食品科学与工程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食品质量与安全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粮食工程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乳品工程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酿酒工程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葡萄与葡萄酒工程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82709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食品安全与检测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82801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建筑学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82802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城乡规划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82803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风景园林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82804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历史建筑保护工程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82901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安全工程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生物工程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83002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生物制药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刑事科学技术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83102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消防工程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交通管理工程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83104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安全防范工程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公安视听技术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抢险救援指挥与技术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网络安全与执法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83109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核生化消防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83110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海警舰艇指挥与技术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120106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保密管理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widowControl/>
        <w:spacing w:line="520" w:lineRule="exact"/>
        <w:ind w:firstLine="640"/>
        <w:rPr>
          <w:rFonts w:ascii="黑体" w:hAnsi="黑体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rPr>
          <w:rFonts w:ascii="黑体" w:hAnsi="黑体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rPr>
          <w:rFonts w:ascii="黑体" w:hAnsi="黑体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rPr>
          <w:rFonts w:ascii="黑体" w:hAnsi="黑体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rPr>
          <w:rFonts w:ascii="黑体" w:hAnsi="黑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</w:rPr>
        <w:t>四、经济学、管理学以及生物科学类、地理科学类、心理学类、药学类等</w:t>
      </w:r>
    </w:p>
    <w:tbl>
      <w:tblPr>
        <w:tblStyle w:val="12"/>
        <w:tblW w:w="894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"/>
        <w:gridCol w:w="2671"/>
        <w:gridCol w:w="22"/>
        <w:gridCol w:w="973"/>
        <w:gridCol w:w="19"/>
        <w:gridCol w:w="142"/>
        <w:gridCol w:w="6"/>
        <w:gridCol w:w="2264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经济学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经济统计学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高数（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）</w:t>
            </w:r>
          </w:p>
          <w:p>
            <w:pPr>
              <w:ind w:firstLine="42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tabs>
                <w:tab w:val="left" w:pos="495"/>
                <w:tab w:val="center" w:pos="812"/>
              </w:tabs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  <w:tab/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  <w:tab/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高数（二）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高数（二）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国民经济管理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20104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资源与环境经济学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商务经济学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20106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能源经济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20107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劳动经济学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20211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财政学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20212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税收学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20301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金融学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金融工程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20303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保险学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投资学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20305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金融数学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信用管理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20307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经济与金融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20308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精算学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20309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互联网金融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20401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国际经济与贸易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20402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贸易经济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70501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地理科学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70502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自然地理与资源环境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70503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人文地理与城乡规划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70504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地理信息科学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70903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地球信息科学与技术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71001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生物科学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71002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生物技术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71003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生物信息学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71004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生态学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71101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心理学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71102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应用心理学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71201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统计学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71202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应用统计学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80209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机械工艺技术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80211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机电技术教育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80212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汽车维修工程教育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82503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环境科学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82504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环境生态工程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82506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资源环境科学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82707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食品营养与检验教育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82708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烹饪与营养教育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90110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农艺教育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90111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园艺教育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90403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动植物检疫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药学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药物制剂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临床药学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100704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药事管理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药物分析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100706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药物化学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100707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海洋药学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100802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中药资源与开发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120101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管理科学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120102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信息管理与信息系统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120103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工程管理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120104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房地产开发与管理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120105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工程造价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120107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邮政管理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工商管理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市场营销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会计学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120214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财务管理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120215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国际商务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120216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人力资源管理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120217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审计学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120218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资产评估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120219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物业管理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120210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文化产业管理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劳动关系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120212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体育经济与管理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120213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财务会计教育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120214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市场营销教育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120215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零售业管理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120301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农林经济管理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120302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农村区域发展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120401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公共事业管理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120402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行政管理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120403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劳动与社会保障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土地资源管理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120405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城市管理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120406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海关管理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120407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交通管理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120408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海事管理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120409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公共关系学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120410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健康服务与管理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120411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海警后勤管理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120501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图书馆学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120502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档案学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120503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信息资源管理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120601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物流管理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120602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物流工程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120603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采购管理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60" w:lineRule="exact"/>
              <w:ind w:firstLine="42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120701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工业工程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120702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标准化工程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120703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质量管理工程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120801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电子商务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120802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电子商务及法律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120901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旅游管理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120902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酒店管理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120903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会展经济与管理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120904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旅游管理与服务教育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320101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区域经济开发与管理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420211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网络营销与管理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420401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城市公共安全管理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/>
              <w:jc w:val="left"/>
              <w:rPr>
                <w:rFonts w:ascii="黑体" w:hAnsi="黑体" w:cs="宋体"/>
                <w:color w:val="000000" w:themeColor="text1"/>
                <w:kern w:val="0"/>
                <w:sz w:val="32"/>
                <w:szCs w:val="32"/>
              </w:rPr>
            </w:pPr>
          </w:p>
          <w:p>
            <w:pPr>
              <w:widowControl/>
              <w:ind w:firstLine="64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五、法学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30101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法学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30102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知识产权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民法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30103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监狱学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30201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政治学与行政学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30202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国际政治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30203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外交学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30204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国际事务与国际关系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30205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政治学、经济学与哲学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30301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社会学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30302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社会工作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30303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人类学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30304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女性学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30305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家政学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30501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科学社会主义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30502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中国共产党历史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30503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思想政治教育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治安学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侦查学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边防管理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禁毒学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警犬技术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经济犯罪侦查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边防指挥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消防指挥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警卫学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公安情报学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犯罪学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公安管理学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涉外警务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国内安全保卫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警务指挥与战术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技术侦查学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30617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海警执法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83107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火灾勘查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330101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监所管理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8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六、教育学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7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40101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教育学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科学教育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教育理论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40103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人文教育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教育技术学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40105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艺术教育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学前教育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40107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小学教育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特殊教育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40109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华文教育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40110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教育康复学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40111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卫生教育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体育教育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40202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运动训练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社会体育指导与管理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40204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武术与民族传统体育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运动人体科学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40206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运动康复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40207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休闲体育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340101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教育管理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340102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心理健康教育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340103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双语教育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七、农学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农学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园艺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生态学基础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植物保护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植物科学与技术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种子科学与工程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设施农业科学与工程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茶学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烟草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90109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应用生物科学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90201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农业资源与环境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90202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spacing w:val="-1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pacing w:val="-10"/>
                <w:kern w:val="0"/>
                <w:szCs w:val="21"/>
              </w:rPr>
              <w:t>野生动物与自然保护区管理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90203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spacing w:val="-1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pacing w:val="-10"/>
                <w:kern w:val="0"/>
                <w:szCs w:val="21"/>
              </w:rPr>
              <w:t>水土保持与荒漠化防治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90301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动物科学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90302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蚕学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90303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蜂学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90401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动物医学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90402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动物药学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90501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林学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90502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园林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90503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森林保护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90601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水产养殖学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90602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海洋渔业科学与技术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90603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水族科学与技术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90604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水生动物医学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90701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草业科学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Cs w:val="21"/>
              </w:rPr>
              <w:t>　</w:t>
            </w:r>
          </w:p>
        </w:tc>
        <w:tc>
          <w:tcPr>
            <w:tcW w:w="18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八、医学（中医学类、药学类等两个一级学科除外）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color w:val="000000" w:themeColor="text1"/>
                <w:kern w:val="0"/>
                <w:sz w:val="32"/>
                <w:szCs w:val="32"/>
              </w:rPr>
              <w:t>统考科目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100101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基础医学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100102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生物医学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医学综合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100103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生物医学科学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临床医学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麻醉学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医学影像学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眼视光医学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精神医学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放射医学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100207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儿科学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100301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口腔医学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100401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预防医学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100402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食品卫生与营养学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100403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妇幼保健医学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100404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卫生监督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100405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全球健康学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傣医学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100509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回医学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中医康复学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100511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中医养生学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100512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中医儿科学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100601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中西医临床医学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100901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法医学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医学检验技术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医学实验技术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101003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医学影像技术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眼视光学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康复治疗学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口腔医学技术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101007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卫生检验与检疫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听力与言语康复学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101009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康复物理治疗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101010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康复作业治疗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101101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护理学</w:t>
            </w:r>
          </w:p>
        </w:tc>
        <w:tc>
          <w:tcPr>
            <w:tcW w:w="18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ind w:firstLine="42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101102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助产学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401101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</w:rPr>
              <w:t>社区护理学</w:t>
            </w:r>
          </w:p>
        </w:tc>
        <w:tc>
          <w:tcPr>
            <w:tcW w:w="18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70D"/>
    <w:rsid w:val="00010557"/>
    <w:rsid w:val="00016B6F"/>
    <w:rsid w:val="0002443A"/>
    <w:rsid w:val="00024B1D"/>
    <w:rsid w:val="000254C3"/>
    <w:rsid w:val="00044F4F"/>
    <w:rsid w:val="000608CC"/>
    <w:rsid w:val="00063489"/>
    <w:rsid w:val="00065181"/>
    <w:rsid w:val="00065872"/>
    <w:rsid w:val="00077DD4"/>
    <w:rsid w:val="000914E3"/>
    <w:rsid w:val="00091708"/>
    <w:rsid w:val="000A4052"/>
    <w:rsid w:val="000A4BE4"/>
    <w:rsid w:val="000A78FB"/>
    <w:rsid w:val="000B418A"/>
    <w:rsid w:val="000E360E"/>
    <w:rsid w:val="000E40D7"/>
    <w:rsid w:val="000F4B1E"/>
    <w:rsid w:val="000F7DAB"/>
    <w:rsid w:val="00100246"/>
    <w:rsid w:val="0010386E"/>
    <w:rsid w:val="0010441F"/>
    <w:rsid w:val="0011107F"/>
    <w:rsid w:val="0013172A"/>
    <w:rsid w:val="00137F9A"/>
    <w:rsid w:val="00144DF1"/>
    <w:rsid w:val="00153D0C"/>
    <w:rsid w:val="00157D9B"/>
    <w:rsid w:val="00190A65"/>
    <w:rsid w:val="00194311"/>
    <w:rsid w:val="00195DA8"/>
    <w:rsid w:val="00197D79"/>
    <w:rsid w:val="001A0AAC"/>
    <w:rsid w:val="001A52D6"/>
    <w:rsid w:val="001B3D73"/>
    <w:rsid w:val="001B70BB"/>
    <w:rsid w:val="001C012A"/>
    <w:rsid w:val="001C299F"/>
    <w:rsid w:val="001C6892"/>
    <w:rsid w:val="001D0547"/>
    <w:rsid w:val="001D447E"/>
    <w:rsid w:val="001D7AC1"/>
    <w:rsid w:val="001F10A4"/>
    <w:rsid w:val="0020208F"/>
    <w:rsid w:val="002024FF"/>
    <w:rsid w:val="0020272A"/>
    <w:rsid w:val="00205C27"/>
    <w:rsid w:val="00205D80"/>
    <w:rsid w:val="002176FB"/>
    <w:rsid w:val="00224033"/>
    <w:rsid w:val="00231A14"/>
    <w:rsid w:val="00233EF5"/>
    <w:rsid w:val="00234168"/>
    <w:rsid w:val="002414DF"/>
    <w:rsid w:val="002425D5"/>
    <w:rsid w:val="002447F5"/>
    <w:rsid w:val="00245F22"/>
    <w:rsid w:val="0025187F"/>
    <w:rsid w:val="00266F92"/>
    <w:rsid w:val="00274794"/>
    <w:rsid w:val="002929EC"/>
    <w:rsid w:val="00297A4E"/>
    <w:rsid w:val="002A0A47"/>
    <w:rsid w:val="002A0CCE"/>
    <w:rsid w:val="002A706A"/>
    <w:rsid w:val="002D3F16"/>
    <w:rsid w:val="002E570E"/>
    <w:rsid w:val="002E7866"/>
    <w:rsid w:val="002E78A4"/>
    <w:rsid w:val="002E7E79"/>
    <w:rsid w:val="002F254E"/>
    <w:rsid w:val="002F4D10"/>
    <w:rsid w:val="00312F54"/>
    <w:rsid w:val="00317170"/>
    <w:rsid w:val="003261CB"/>
    <w:rsid w:val="00340B34"/>
    <w:rsid w:val="003434FD"/>
    <w:rsid w:val="0034574F"/>
    <w:rsid w:val="00351548"/>
    <w:rsid w:val="00354443"/>
    <w:rsid w:val="003562D8"/>
    <w:rsid w:val="0035792E"/>
    <w:rsid w:val="00365F3C"/>
    <w:rsid w:val="00365FC7"/>
    <w:rsid w:val="00376633"/>
    <w:rsid w:val="00376F41"/>
    <w:rsid w:val="003864DF"/>
    <w:rsid w:val="003872B0"/>
    <w:rsid w:val="00391803"/>
    <w:rsid w:val="0039721E"/>
    <w:rsid w:val="003A29F1"/>
    <w:rsid w:val="003A2C4B"/>
    <w:rsid w:val="003A5FC6"/>
    <w:rsid w:val="003B4B16"/>
    <w:rsid w:val="003C0402"/>
    <w:rsid w:val="003C2669"/>
    <w:rsid w:val="003C3CAD"/>
    <w:rsid w:val="003C64BE"/>
    <w:rsid w:val="003D19F8"/>
    <w:rsid w:val="003E0185"/>
    <w:rsid w:val="003E0480"/>
    <w:rsid w:val="003E0821"/>
    <w:rsid w:val="003E1B0A"/>
    <w:rsid w:val="003E3A2E"/>
    <w:rsid w:val="003E3D06"/>
    <w:rsid w:val="003F62DA"/>
    <w:rsid w:val="00402F1A"/>
    <w:rsid w:val="00407CF7"/>
    <w:rsid w:val="004129B4"/>
    <w:rsid w:val="00416E16"/>
    <w:rsid w:val="00426DFA"/>
    <w:rsid w:val="00432104"/>
    <w:rsid w:val="004358E4"/>
    <w:rsid w:val="00451705"/>
    <w:rsid w:val="004665ED"/>
    <w:rsid w:val="00483672"/>
    <w:rsid w:val="004A07A0"/>
    <w:rsid w:val="004A0C44"/>
    <w:rsid w:val="004A3221"/>
    <w:rsid w:val="004A3BFB"/>
    <w:rsid w:val="004B00DB"/>
    <w:rsid w:val="004B5221"/>
    <w:rsid w:val="004C3BD0"/>
    <w:rsid w:val="004D342E"/>
    <w:rsid w:val="004D4220"/>
    <w:rsid w:val="004E0702"/>
    <w:rsid w:val="004E0AB9"/>
    <w:rsid w:val="004F039D"/>
    <w:rsid w:val="00512A6D"/>
    <w:rsid w:val="00513346"/>
    <w:rsid w:val="00527719"/>
    <w:rsid w:val="00542BF5"/>
    <w:rsid w:val="00544318"/>
    <w:rsid w:val="0054601F"/>
    <w:rsid w:val="00552B8F"/>
    <w:rsid w:val="00563A2F"/>
    <w:rsid w:val="00565CCF"/>
    <w:rsid w:val="00566244"/>
    <w:rsid w:val="005730FC"/>
    <w:rsid w:val="005846EC"/>
    <w:rsid w:val="00590F63"/>
    <w:rsid w:val="005A1149"/>
    <w:rsid w:val="005A7B8C"/>
    <w:rsid w:val="005B3301"/>
    <w:rsid w:val="005B36C5"/>
    <w:rsid w:val="005C1271"/>
    <w:rsid w:val="005C6C43"/>
    <w:rsid w:val="005C70A7"/>
    <w:rsid w:val="005C70F8"/>
    <w:rsid w:val="005D26EE"/>
    <w:rsid w:val="005D65EB"/>
    <w:rsid w:val="00603C51"/>
    <w:rsid w:val="0060790C"/>
    <w:rsid w:val="006106C0"/>
    <w:rsid w:val="006230D9"/>
    <w:rsid w:val="00632237"/>
    <w:rsid w:val="00647AF9"/>
    <w:rsid w:val="0065062C"/>
    <w:rsid w:val="00650765"/>
    <w:rsid w:val="0065200E"/>
    <w:rsid w:val="00653A2A"/>
    <w:rsid w:val="006607BD"/>
    <w:rsid w:val="0066724E"/>
    <w:rsid w:val="006A226C"/>
    <w:rsid w:val="006A4590"/>
    <w:rsid w:val="006B1355"/>
    <w:rsid w:val="006C12DF"/>
    <w:rsid w:val="006C1947"/>
    <w:rsid w:val="006C6A03"/>
    <w:rsid w:val="006E32BD"/>
    <w:rsid w:val="00701AFC"/>
    <w:rsid w:val="0070687C"/>
    <w:rsid w:val="00707025"/>
    <w:rsid w:val="00707D01"/>
    <w:rsid w:val="007109AD"/>
    <w:rsid w:val="00711461"/>
    <w:rsid w:val="00723C82"/>
    <w:rsid w:val="00746F15"/>
    <w:rsid w:val="00754E5D"/>
    <w:rsid w:val="00760D73"/>
    <w:rsid w:val="0076605D"/>
    <w:rsid w:val="00766A28"/>
    <w:rsid w:val="00771C2D"/>
    <w:rsid w:val="00773DE7"/>
    <w:rsid w:val="007772A0"/>
    <w:rsid w:val="00781872"/>
    <w:rsid w:val="00781FAA"/>
    <w:rsid w:val="007832E3"/>
    <w:rsid w:val="007852F5"/>
    <w:rsid w:val="007900D3"/>
    <w:rsid w:val="007B00C3"/>
    <w:rsid w:val="007B617B"/>
    <w:rsid w:val="007B6287"/>
    <w:rsid w:val="007C5885"/>
    <w:rsid w:val="007E747A"/>
    <w:rsid w:val="007E7969"/>
    <w:rsid w:val="007F2164"/>
    <w:rsid w:val="007F666A"/>
    <w:rsid w:val="007F7BCB"/>
    <w:rsid w:val="0080436C"/>
    <w:rsid w:val="00813461"/>
    <w:rsid w:val="00813473"/>
    <w:rsid w:val="008178B0"/>
    <w:rsid w:val="00825054"/>
    <w:rsid w:val="00833161"/>
    <w:rsid w:val="00833730"/>
    <w:rsid w:val="008353D5"/>
    <w:rsid w:val="00835518"/>
    <w:rsid w:val="00842686"/>
    <w:rsid w:val="0084530D"/>
    <w:rsid w:val="00845420"/>
    <w:rsid w:val="00846F54"/>
    <w:rsid w:val="0086651B"/>
    <w:rsid w:val="0087176B"/>
    <w:rsid w:val="008B4381"/>
    <w:rsid w:val="008B4829"/>
    <w:rsid w:val="008B6046"/>
    <w:rsid w:val="008C7B90"/>
    <w:rsid w:val="008D3328"/>
    <w:rsid w:val="008E787F"/>
    <w:rsid w:val="008F5D75"/>
    <w:rsid w:val="00900425"/>
    <w:rsid w:val="00904ED5"/>
    <w:rsid w:val="009076F1"/>
    <w:rsid w:val="00910D40"/>
    <w:rsid w:val="0091640A"/>
    <w:rsid w:val="00945486"/>
    <w:rsid w:val="00945D6E"/>
    <w:rsid w:val="00955E06"/>
    <w:rsid w:val="00956CD3"/>
    <w:rsid w:val="00962230"/>
    <w:rsid w:val="00967A98"/>
    <w:rsid w:val="009713D1"/>
    <w:rsid w:val="0098009B"/>
    <w:rsid w:val="009829B0"/>
    <w:rsid w:val="0098521F"/>
    <w:rsid w:val="009930DF"/>
    <w:rsid w:val="009A3EA4"/>
    <w:rsid w:val="009A4396"/>
    <w:rsid w:val="009B47D4"/>
    <w:rsid w:val="009C1D16"/>
    <w:rsid w:val="009C4227"/>
    <w:rsid w:val="009C6409"/>
    <w:rsid w:val="009D1FA3"/>
    <w:rsid w:val="009D2E08"/>
    <w:rsid w:val="009E44D8"/>
    <w:rsid w:val="009E71AC"/>
    <w:rsid w:val="009F74FE"/>
    <w:rsid w:val="00A2743F"/>
    <w:rsid w:val="00A33729"/>
    <w:rsid w:val="00A33A45"/>
    <w:rsid w:val="00A4045B"/>
    <w:rsid w:val="00A4132E"/>
    <w:rsid w:val="00A44710"/>
    <w:rsid w:val="00A64019"/>
    <w:rsid w:val="00A6610F"/>
    <w:rsid w:val="00A72248"/>
    <w:rsid w:val="00A82022"/>
    <w:rsid w:val="00A84EF7"/>
    <w:rsid w:val="00AA35DF"/>
    <w:rsid w:val="00AB291D"/>
    <w:rsid w:val="00AB3003"/>
    <w:rsid w:val="00AB36D2"/>
    <w:rsid w:val="00AB471C"/>
    <w:rsid w:val="00AC382E"/>
    <w:rsid w:val="00AC76FD"/>
    <w:rsid w:val="00AD3AB1"/>
    <w:rsid w:val="00AE0DEE"/>
    <w:rsid w:val="00AE58FD"/>
    <w:rsid w:val="00B01069"/>
    <w:rsid w:val="00B01155"/>
    <w:rsid w:val="00B03B7F"/>
    <w:rsid w:val="00B05EDD"/>
    <w:rsid w:val="00B07E49"/>
    <w:rsid w:val="00B112B9"/>
    <w:rsid w:val="00B17876"/>
    <w:rsid w:val="00B36D65"/>
    <w:rsid w:val="00B431C4"/>
    <w:rsid w:val="00B515CE"/>
    <w:rsid w:val="00B54D72"/>
    <w:rsid w:val="00B71123"/>
    <w:rsid w:val="00B72310"/>
    <w:rsid w:val="00B77E6D"/>
    <w:rsid w:val="00B8202C"/>
    <w:rsid w:val="00B91F8B"/>
    <w:rsid w:val="00BA6450"/>
    <w:rsid w:val="00BA692E"/>
    <w:rsid w:val="00BB32EE"/>
    <w:rsid w:val="00BB4FC9"/>
    <w:rsid w:val="00BC0EC0"/>
    <w:rsid w:val="00BC49AC"/>
    <w:rsid w:val="00BD0A77"/>
    <w:rsid w:val="00BD1DF2"/>
    <w:rsid w:val="00BD6AB3"/>
    <w:rsid w:val="00BE44B5"/>
    <w:rsid w:val="00BE66B1"/>
    <w:rsid w:val="00BF5EA4"/>
    <w:rsid w:val="00BF7F41"/>
    <w:rsid w:val="00C01C89"/>
    <w:rsid w:val="00C04628"/>
    <w:rsid w:val="00C06029"/>
    <w:rsid w:val="00C200F7"/>
    <w:rsid w:val="00C3249E"/>
    <w:rsid w:val="00C36CDA"/>
    <w:rsid w:val="00C60914"/>
    <w:rsid w:val="00C65ED2"/>
    <w:rsid w:val="00C737E9"/>
    <w:rsid w:val="00C741EE"/>
    <w:rsid w:val="00C80D17"/>
    <w:rsid w:val="00C80F9F"/>
    <w:rsid w:val="00C8764D"/>
    <w:rsid w:val="00C919BA"/>
    <w:rsid w:val="00C9239B"/>
    <w:rsid w:val="00C959FD"/>
    <w:rsid w:val="00CA6873"/>
    <w:rsid w:val="00CB08A0"/>
    <w:rsid w:val="00CC1C22"/>
    <w:rsid w:val="00CD0D79"/>
    <w:rsid w:val="00CD2CE9"/>
    <w:rsid w:val="00CD3DC3"/>
    <w:rsid w:val="00D00E26"/>
    <w:rsid w:val="00D02877"/>
    <w:rsid w:val="00D04ED0"/>
    <w:rsid w:val="00D27A18"/>
    <w:rsid w:val="00D370DB"/>
    <w:rsid w:val="00D411D0"/>
    <w:rsid w:val="00D47076"/>
    <w:rsid w:val="00D51FCE"/>
    <w:rsid w:val="00D52DA2"/>
    <w:rsid w:val="00D575D2"/>
    <w:rsid w:val="00D60427"/>
    <w:rsid w:val="00D62076"/>
    <w:rsid w:val="00D64F1E"/>
    <w:rsid w:val="00D6541D"/>
    <w:rsid w:val="00D65837"/>
    <w:rsid w:val="00D6606A"/>
    <w:rsid w:val="00D709A9"/>
    <w:rsid w:val="00D7392E"/>
    <w:rsid w:val="00D754F6"/>
    <w:rsid w:val="00D7570D"/>
    <w:rsid w:val="00D762C1"/>
    <w:rsid w:val="00D82AFF"/>
    <w:rsid w:val="00D84A64"/>
    <w:rsid w:val="00D84EE3"/>
    <w:rsid w:val="00DA0B90"/>
    <w:rsid w:val="00DA346D"/>
    <w:rsid w:val="00DA418B"/>
    <w:rsid w:val="00DA51B8"/>
    <w:rsid w:val="00DA7E9C"/>
    <w:rsid w:val="00DB007B"/>
    <w:rsid w:val="00DB066D"/>
    <w:rsid w:val="00DB60C4"/>
    <w:rsid w:val="00DC011E"/>
    <w:rsid w:val="00DC3D52"/>
    <w:rsid w:val="00DC69E8"/>
    <w:rsid w:val="00DE0F3C"/>
    <w:rsid w:val="00DE5CD4"/>
    <w:rsid w:val="00DF1677"/>
    <w:rsid w:val="00DF6CAD"/>
    <w:rsid w:val="00E00DBE"/>
    <w:rsid w:val="00E025B2"/>
    <w:rsid w:val="00E26706"/>
    <w:rsid w:val="00E344F3"/>
    <w:rsid w:val="00E376F0"/>
    <w:rsid w:val="00E57EAC"/>
    <w:rsid w:val="00E63D5D"/>
    <w:rsid w:val="00E86758"/>
    <w:rsid w:val="00E93BEC"/>
    <w:rsid w:val="00EA0567"/>
    <w:rsid w:val="00EA5FCD"/>
    <w:rsid w:val="00EC062C"/>
    <w:rsid w:val="00ED24B3"/>
    <w:rsid w:val="00ED308F"/>
    <w:rsid w:val="00ED6044"/>
    <w:rsid w:val="00ED71F6"/>
    <w:rsid w:val="00EE7894"/>
    <w:rsid w:val="00EF519F"/>
    <w:rsid w:val="00F02414"/>
    <w:rsid w:val="00F10327"/>
    <w:rsid w:val="00F27336"/>
    <w:rsid w:val="00F371DE"/>
    <w:rsid w:val="00F65491"/>
    <w:rsid w:val="00F72188"/>
    <w:rsid w:val="00F771C5"/>
    <w:rsid w:val="00F81DC1"/>
    <w:rsid w:val="00F95709"/>
    <w:rsid w:val="00FA3C80"/>
    <w:rsid w:val="00FB2264"/>
    <w:rsid w:val="00FB3028"/>
    <w:rsid w:val="00FE17AB"/>
    <w:rsid w:val="00FF1E23"/>
    <w:rsid w:val="649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 Indent"/>
    <w:basedOn w:val="1"/>
    <w:link w:val="20"/>
    <w:qFormat/>
    <w:uiPriority w:val="0"/>
    <w:pPr>
      <w:spacing w:line="520" w:lineRule="exact"/>
      <w:ind w:firstLine="480" w:firstLineChars="200"/>
    </w:pPr>
    <w:rPr>
      <w:rFonts w:ascii="宋体" w:hAnsi="宋体"/>
      <w:color w:val="333333"/>
      <w:kern w:val="0"/>
      <w:sz w:val="24"/>
      <w:szCs w:val="20"/>
    </w:rPr>
  </w:style>
  <w:style w:type="paragraph" w:styleId="5">
    <w:name w:val="Plain Text"/>
    <w:basedOn w:val="1"/>
    <w:link w:val="17"/>
    <w:qFormat/>
    <w:uiPriority w:val="0"/>
    <w:rPr>
      <w:rFonts w:ascii="宋体" w:hAnsi="Courier New"/>
      <w:color w:val="333333"/>
      <w:kern w:val="0"/>
      <w:sz w:val="28"/>
      <w:szCs w:val="20"/>
    </w:rPr>
  </w:style>
  <w:style w:type="paragraph" w:styleId="6">
    <w:name w:val="Date"/>
    <w:basedOn w:val="1"/>
    <w:next w:val="1"/>
    <w:link w:val="21"/>
    <w:uiPriority w:val="0"/>
    <w:pPr>
      <w:ind w:left="100" w:leftChars="2500"/>
    </w:pPr>
  </w:style>
  <w:style w:type="paragraph" w:styleId="7">
    <w:name w:val="Balloon Text"/>
    <w:basedOn w:val="1"/>
    <w:link w:val="22"/>
    <w:semiHidden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1">
    <w:name w:val="annotation subject"/>
    <w:basedOn w:val="3"/>
    <w:next w:val="3"/>
    <w:link w:val="25"/>
    <w:unhideWhenUsed/>
    <w:qFormat/>
    <w:uiPriority w:val="99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纯文本 Char"/>
    <w:basedOn w:val="13"/>
    <w:link w:val="5"/>
    <w:qFormat/>
    <w:uiPriority w:val="0"/>
    <w:rPr>
      <w:rFonts w:ascii="宋体" w:hAnsi="Courier New" w:eastAsia="宋体" w:cs="Times New Roman"/>
      <w:color w:val="333333"/>
      <w:kern w:val="0"/>
      <w:sz w:val="28"/>
      <w:szCs w:val="20"/>
    </w:rPr>
  </w:style>
  <w:style w:type="character" w:customStyle="1" w:styleId="18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9">
    <w:name w:val="批注文字 Char"/>
    <w:basedOn w:val="13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缩进 Char"/>
    <w:basedOn w:val="13"/>
    <w:link w:val="4"/>
    <w:uiPriority w:val="0"/>
    <w:rPr>
      <w:rFonts w:ascii="宋体" w:hAnsi="宋体" w:eastAsia="宋体" w:cs="Times New Roman"/>
      <w:color w:val="333333"/>
      <w:kern w:val="0"/>
      <w:sz w:val="24"/>
      <w:szCs w:val="20"/>
    </w:rPr>
  </w:style>
  <w:style w:type="character" w:customStyle="1" w:styleId="21">
    <w:name w:val="日期 Char"/>
    <w:basedOn w:val="13"/>
    <w:link w:val="6"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3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Char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主题 Char"/>
    <w:basedOn w:val="19"/>
    <w:link w:val="11"/>
    <w:uiPriority w:val="99"/>
    <w:rPr>
      <w:b/>
      <w:bCs/>
    </w:rPr>
  </w:style>
  <w:style w:type="character" w:customStyle="1" w:styleId="26">
    <w:name w:val="标题 1 Char1"/>
    <w:uiPriority w:val="0"/>
    <w:rPr>
      <w:b/>
      <w:kern w:val="44"/>
      <w:sz w:val="44"/>
      <w:szCs w:val="24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9">
    <w:name w:val="ÕýÎÄ"/>
    <w:qFormat/>
    <w:uiPriority w:val="0"/>
    <w:pPr>
      <w:widowControl w:val="0"/>
      <w:overflowPunct w:val="0"/>
      <w:autoSpaceDE w:val="0"/>
      <w:autoSpaceDN w:val="0"/>
      <w:spacing w:line="351" w:lineRule="atLeast"/>
      <w:ind w:firstLine="419"/>
      <w:jc w:val="both"/>
      <w:textAlignment w:val="baseline"/>
    </w:pPr>
    <w:rPr>
      <w:rFonts w:hint="eastAsia" w:ascii="Calibri" w:hAnsi="Calibri" w:eastAsia="宋体" w:cs="Times New Roman"/>
      <w:color w:val="000000"/>
      <w:kern w:val="0"/>
      <w:sz w:val="21"/>
      <w:szCs w:val="22"/>
      <w:lang w:val="en-US" w:eastAsia="zh-CN" w:bidi="ar-SA"/>
    </w:rPr>
  </w:style>
  <w:style w:type="character" w:customStyle="1" w:styleId="30">
    <w:name w:val="批注文字 Char1"/>
    <w:basedOn w:val="13"/>
    <w:qFormat/>
    <w:uiPriority w:val="0"/>
    <w:rPr>
      <w:kern w:val="2"/>
      <w:sz w:val="21"/>
      <w:szCs w:val="24"/>
    </w:rPr>
  </w:style>
  <w:style w:type="character" w:customStyle="1" w:styleId="31">
    <w:name w:val="纯文本 Char1"/>
    <w:basedOn w:val="13"/>
    <w:uiPriority w:val="0"/>
    <w:rPr>
      <w:rFonts w:ascii="宋体" w:hAnsi="Courier New"/>
      <w:color w:val="333333"/>
      <w:sz w:val="28"/>
    </w:rPr>
  </w:style>
  <w:style w:type="character" w:customStyle="1" w:styleId="32">
    <w:name w:val="批注主题 Char1"/>
    <w:basedOn w:val="30"/>
    <w:qFormat/>
    <w:uiPriority w:val="0"/>
    <w:rPr>
      <w:b/>
      <w:bCs/>
    </w:rPr>
  </w:style>
  <w:style w:type="paragraph" w:customStyle="1" w:styleId="33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4">
    <w:name w:val="页脚 字符1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页脚 字符"/>
    <w:qFormat/>
    <w:uiPriority w:val="99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36">
    <w:name w:val="正文文本缩进 Char1"/>
    <w:qFormat/>
    <w:uiPriority w:val="0"/>
    <w:rPr>
      <w:rFonts w:ascii="宋体" w:hAnsi="宋体"/>
      <w:color w:val="333333"/>
      <w:sz w:val="24"/>
    </w:rPr>
  </w:style>
  <w:style w:type="character" w:customStyle="1" w:styleId="37">
    <w:name w:val="批注文字 字符"/>
    <w:uiPriority w:val="0"/>
    <w:rPr>
      <w:kern w:val="2"/>
      <w:sz w:val="21"/>
      <w:szCs w:val="24"/>
    </w:rPr>
  </w:style>
  <w:style w:type="character" w:customStyle="1" w:styleId="38">
    <w:name w:val="日期 Char1"/>
    <w:qFormat/>
    <w:uiPriority w:val="0"/>
    <w:rPr>
      <w:kern w:val="2"/>
      <w:sz w:val="21"/>
      <w:szCs w:val="24"/>
    </w:rPr>
  </w:style>
  <w:style w:type="character" w:customStyle="1" w:styleId="39">
    <w:name w:val="纯文本 Char2"/>
    <w:qFormat/>
    <w:uiPriority w:val="0"/>
    <w:rPr>
      <w:rFonts w:ascii="宋体" w:hAnsi="Courier New"/>
      <w:color w:val="333333"/>
      <w:sz w:val="28"/>
    </w:rPr>
  </w:style>
  <w:style w:type="character" w:customStyle="1" w:styleId="40">
    <w:name w:val="页眉 字符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1">
    <w:name w:val="批注主题 Char2"/>
    <w:qFormat/>
    <w:uiPriority w:val="0"/>
    <w:rPr>
      <w:b/>
      <w:bCs/>
      <w:kern w:val="2"/>
      <w:sz w:val="21"/>
      <w:szCs w:val="24"/>
    </w:rPr>
  </w:style>
  <w:style w:type="character" w:customStyle="1" w:styleId="42">
    <w:name w:val="Char Char4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不明显强调1"/>
    <w:qFormat/>
    <w:uiPriority w:val="0"/>
    <w:rPr>
      <w:i/>
      <w:iCs/>
      <w:color w:val="808080"/>
    </w:rPr>
  </w:style>
  <w:style w:type="paragraph" w:customStyle="1" w:styleId="44">
    <w:name w:val="小节标题"/>
    <w:basedOn w:val="1"/>
    <w:next w:val="1"/>
    <w:qFormat/>
    <w:uiPriority w:val="0"/>
    <w:pPr>
      <w:spacing w:before="175" w:after="102" w:line="351" w:lineRule="atLeast"/>
      <w:textAlignment w:val="baseline"/>
    </w:pPr>
    <w:rPr>
      <w:rFonts w:hint="eastAsia" w:eastAsia="黑体"/>
      <w:color w:val="000000"/>
      <w:u w:color="000000"/>
    </w:rPr>
  </w:style>
  <w:style w:type="paragraph" w:customStyle="1" w:styleId="45">
    <w:name w:val="_Style 42"/>
    <w:basedOn w:val="1"/>
    <w:next w:val="27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1329</Words>
  <Characters>7579</Characters>
  <Lines>63</Lines>
  <Paragraphs>17</Paragraphs>
  <TotalTime>0</TotalTime>
  <ScaleCrop>false</ScaleCrop>
  <LinksUpToDate>false</LinksUpToDate>
  <CharactersWithSpaces>8891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2021-09-03T08:39:00Z</dcterms:created>
  <dc:creator>lenovo</dc:creator>
  <cp:lastModifiedBy>安妈</cp:lastModifiedBy>
  <dcterms:modified xsi:type="dcterms:W3CDTF">2021-09-06T01:03:42Z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D17EAA7F01AA414BB41401FF7BC30F45</vt:lpwstr>
  </property>
</Properties>
</file>