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rPr>
          <w:u w:val="none"/>
        </w:rPr>
      </w:pPr>
      <w:bookmarkStart w:name="全国高等院校招生工作研讨会组委会" w:id="1"/>
      <w:bookmarkEnd w:id="1"/>
      <w:r>
        <w:rPr>
          <w:b w:val="0"/>
          <w:u w:val="none"/>
        </w:rPr>
      </w:r>
      <w:r>
        <w:rPr>
          <w:rFonts w:ascii="Times New Roman" w:eastAsia="Times New Roman"/>
          <w:b w:val="0"/>
          <w:color w:val="FF0000"/>
          <w:w w:val="79"/>
          <w:u w:val="thick" w:color="FF0000"/>
        </w:rPr>
        <w:t> </w:t>
      </w:r>
      <w:r>
        <w:rPr>
          <w:rFonts w:ascii="Times New Roman" w:eastAsia="Times New Roman"/>
          <w:b w:val="0"/>
          <w:color w:val="FF0000"/>
          <w:spacing w:val="-107"/>
          <w:u w:val="thick" w:color="FF0000"/>
        </w:rPr>
        <w:t> </w:t>
      </w:r>
      <w:r>
        <w:rPr>
          <w:color w:val="FF0000"/>
          <w:w w:val="80"/>
          <w:u w:val="thick" w:color="FF0000"/>
        </w:rPr>
        <w:t>全国高等院校招生工作研讨会组委会</w:t>
      </w:r>
    </w:p>
    <w:p>
      <w:pPr>
        <w:pStyle w:val="Heading2"/>
        <w:spacing w:line="343" w:lineRule="auto" w:before="717"/>
      </w:pPr>
      <w:bookmarkStart w:name="全国高等院校招生工作研讨会邀请函" w:id="2"/>
      <w:bookmarkEnd w:id="2"/>
      <w:r>
        <w:rPr>
          <w:b w:val="0"/>
        </w:rPr>
      </w:r>
      <w:r>
        <w:rPr/>
        <w:t>全国高等院校招生工作研讨会邀请函</w:t>
      </w:r>
    </w:p>
    <w:p>
      <w:pPr>
        <w:spacing w:before="36"/>
        <w:ind w:left="1701" w:right="1713" w:firstLine="0"/>
        <w:jc w:val="center"/>
        <w:rPr>
          <w:b/>
          <w:sz w:val="48"/>
        </w:rPr>
      </w:pPr>
      <w:r>
        <w:rPr>
          <w:b/>
          <w:sz w:val="48"/>
        </w:rPr>
        <w:t>中国·海南</w:t>
      </w:r>
    </w:p>
    <w:p>
      <w:pPr>
        <w:pStyle w:val="BodyText"/>
        <w:spacing w:before="146"/>
        <w:ind w:left="318"/>
      </w:pPr>
      <w:r>
        <w:rPr>
          <w:color w:val="242424"/>
        </w:rPr>
        <w:t>全国各普通高等院校：</w:t>
      </w:r>
    </w:p>
    <w:p>
      <w:pPr>
        <w:pStyle w:val="BodyText"/>
        <w:spacing w:before="8"/>
        <w:rPr>
          <w:sz w:val="33"/>
        </w:rPr>
      </w:pPr>
    </w:p>
    <w:p>
      <w:pPr>
        <w:pStyle w:val="BodyText"/>
        <w:spacing w:line="422" w:lineRule="auto" w:before="1"/>
        <w:ind w:left="318" w:right="349" w:firstLine="559"/>
        <w:jc w:val="both"/>
      </w:pPr>
      <w:r>
        <w:rPr>
          <w:color w:val="242424"/>
          <w:spacing w:val="-2"/>
        </w:rPr>
        <w:t>高考改革一直以来备受各界关注，</w:t>
      </w:r>
      <w:r>
        <w:rPr>
          <w:color w:val="242424"/>
        </w:rPr>
        <w:t>2014</w:t>
      </w:r>
      <w:r>
        <w:rPr>
          <w:color w:val="242424"/>
          <w:spacing w:val="-42"/>
        </w:rPr>
        <w:t> 年 </w:t>
      </w:r>
      <w:r>
        <w:rPr>
          <w:color w:val="242424"/>
        </w:rPr>
        <w:t>9</w:t>
      </w:r>
      <w:r>
        <w:rPr>
          <w:color w:val="242424"/>
          <w:spacing w:val="-8"/>
        </w:rPr>
        <w:t> 月国务院出台了《关于深</w:t>
      </w:r>
      <w:r>
        <w:rPr>
          <w:color w:val="242424"/>
          <w:spacing w:val="-4"/>
        </w:rPr>
        <w:t>化考试招生制度改革的实施意见》，正式启动新一轮高考改革。</w:t>
      </w:r>
      <w:r>
        <w:rPr>
          <w:color w:val="242424"/>
        </w:rPr>
        <w:t>2020</w:t>
      </w:r>
      <w:r>
        <w:rPr>
          <w:color w:val="242424"/>
          <w:spacing w:val="-10"/>
        </w:rPr>
        <w:t> 年海南省将全面推进新高考综合改革，形成分类考试、综合评价、多元录取的</w:t>
      </w:r>
      <w:r>
        <w:rPr>
          <w:color w:val="242424"/>
          <w:spacing w:val="-5"/>
        </w:rPr>
        <w:t>考试招生模式。</w:t>
      </w:r>
    </w:p>
    <w:p>
      <w:pPr>
        <w:pStyle w:val="BodyText"/>
        <w:spacing w:line="422" w:lineRule="auto"/>
        <w:ind w:left="318" w:right="192" w:firstLine="554"/>
      </w:pPr>
      <w:r>
        <w:rPr>
          <w:color w:val="242424"/>
          <w:spacing w:val="-8"/>
        </w:rPr>
        <w:t>高校招生工作实施“阳光工程”以来，各高等院校通过完善规章制度、</w:t>
      </w:r>
      <w:r>
        <w:rPr>
          <w:color w:val="242424"/>
          <w:spacing w:val="-5"/>
        </w:rPr>
        <w:t>加强信息公开、严格监督管理、不断优化服务，切实维护了招生工作的公 平公正。特别是高考制度的深刻变革，引起了全社会广泛关注和热议，高 中高校的教学方式、人才培养和选拨模式面临全新的变化。因此，经研究 </w:t>
      </w:r>
      <w:r>
        <w:rPr>
          <w:color w:val="242424"/>
          <w:spacing w:val="-14"/>
        </w:rPr>
        <w:t>决定，全国高等院校招生工作研讨会组委会定于 </w:t>
      </w:r>
      <w:r>
        <w:rPr>
          <w:color w:val="242424"/>
        </w:rPr>
        <w:t>2019</w:t>
      </w:r>
      <w:r>
        <w:rPr>
          <w:color w:val="242424"/>
          <w:spacing w:val="1"/>
        </w:rPr>
        <w:t> 年</w:t>
      </w:r>
      <w:r>
        <w:rPr>
          <w:color w:val="242424"/>
        </w:rPr>
        <w:t>11</w:t>
      </w:r>
      <w:r>
        <w:rPr>
          <w:color w:val="242424"/>
          <w:spacing w:val="1"/>
        </w:rPr>
        <w:t> 月</w:t>
      </w:r>
      <w:r>
        <w:rPr>
          <w:color w:val="242424"/>
        </w:rPr>
        <w:t>28</w:t>
      </w:r>
      <w:r>
        <w:rPr>
          <w:color w:val="242424"/>
          <w:spacing w:val="-15"/>
        </w:rPr>
        <w:t> 日在海口召</w:t>
      </w:r>
      <w:r>
        <w:rPr>
          <w:color w:val="242424"/>
          <w:spacing w:val="-6"/>
        </w:rPr>
        <w:t>开“</w:t>
      </w:r>
      <w:r>
        <w:rPr>
          <w:color w:val="242424"/>
          <w:spacing w:val="-3"/>
        </w:rPr>
        <w:t>2019</w:t>
      </w:r>
      <w:r>
        <w:rPr>
          <w:color w:val="242424"/>
          <w:spacing w:val="-11"/>
        </w:rPr>
        <w:t> 年全国普通高等院校招生工作研讨会”，届时欢迎广大高校莅临美</w:t>
      </w:r>
      <w:r>
        <w:rPr>
          <w:color w:val="242424"/>
          <w:spacing w:val="-5"/>
        </w:rPr>
        <w:t>丽的海南。现将有关事项通知如下：</w:t>
      </w:r>
    </w:p>
    <w:p>
      <w:pPr>
        <w:pStyle w:val="Heading3"/>
      </w:pPr>
      <w:bookmarkStart w:name="一、会议主题及内容：" w:id="3"/>
      <w:bookmarkEnd w:id="3"/>
      <w:r>
        <w:rPr>
          <w:b w:val="0"/>
        </w:rPr>
      </w:r>
      <w:r>
        <w:rPr>
          <w:color w:val="242424"/>
        </w:rPr>
        <w:t>一、会议主题及内容：</w:t>
      </w:r>
    </w:p>
    <w:p>
      <w:pPr>
        <w:pStyle w:val="BodyText"/>
        <w:spacing w:before="4"/>
        <w:rPr>
          <w:b/>
          <w:sz w:val="20"/>
        </w:rPr>
      </w:pPr>
    </w:p>
    <w:p>
      <w:pPr>
        <w:pStyle w:val="BodyText"/>
        <w:spacing w:line="422" w:lineRule="auto"/>
        <w:ind w:left="318" w:right="450" w:firstLine="1118"/>
      </w:pPr>
      <w:r>
        <w:rPr>
          <w:color w:val="242424"/>
        </w:rPr>
        <w:t>展示办学特色、强化信息服务、促进资源共享；探讨新高考下的招生形势，研究新媒体下的网络宣传。</w:t>
      </w:r>
    </w:p>
    <w:p>
      <w:pPr>
        <w:spacing w:after="0" w:line="422" w:lineRule="auto"/>
        <w:sectPr>
          <w:footerReference w:type="default" r:id="rId5"/>
          <w:type w:val="continuous"/>
          <w:pgSz w:w="11910" w:h="16840"/>
          <w:pgMar w:footer="763" w:top="1600" w:bottom="960" w:left="1100" w:right="1080"/>
          <w:pgNumType w:start="1"/>
        </w:sectPr>
      </w:pPr>
    </w:p>
    <w:p>
      <w:pPr>
        <w:pStyle w:val="Heading3"/>
        <w:spacing w:before="35"/>
      </w:pPr>
      <w:bookmarkStart w:name="二、会议时间" w:id="4"/>
      <w:bookmarkEnd w:id="4"/>
      <w:r>
        <w:rPr>
          <w:b w:val="0"/>
        </w:rPr>
      </w:r>
      <w:r>
        <w:rPr>
          <w:color w:val="242424"/>
        </w:rPr>
        <w:t>二、会议时间</w:t>
      </w:r>
    </w:p>
    <w:p>
      <w:pPr>
        <w:pStyle w:val="BodyText"/>
        <w:spacing w:before="1"/>
        <w:rPr>
          <w:b/>
          <w:sz w:val="21"/>
        </w:rPr>
      </w:pPr>
    </w:p>
    <w:p>
      <w:pPr>
        <w:pStyle w:val="BodyText"/>
        <w:spacing w:line="422" w:lineRule="auto"/>
        <w:ind w:left="877" w:right="678" w:firstLine="559"/>
        <w:rPr>
          <w:b/>
        </w:rPr>
      </w:pPr>
      <w:r>
        <w:rPr>
          <w:color w:val="242424"/>
        </w:rPr>
        <w:t>2019</w:t>
      </w:r>
      <w:r>
        <w:rPr>
          <w:color w:val="242424"/>
          <w:spacing w:val="-2"/>
        </w:rPr>
        <w:t> 年</w:t>
      </w:r>
      <w:r>
        <w:rPr>
          <w:color w:val="242424"/>
        </w:rPr>
        <w:t>11</w:t>
      </w:r>
      <w:r>
        <w:rPr>
          <w:color w:val="242424"/>
          <w:spacing w:val="-2"/>
        </w:rPr>
        <w:t> 月</w:t>
      </w:r>
      <w:r>
        <w:rPr>
          <w:color w:val="242424"/>
        </w:rPr>
        <w:t>28</w:t>
      </w:r>
      <w:r>
        <w:rPr>
          <w:color w:val="242424"/>
          <w:spacing w:val="-37"/>
        </w:rPr>
        <w:t> 日至 </w:t>
      </w:r>
      <w:r>
        <w:rPr>
          <w:color w:val="242424"/>
        </w:rPr>
        <w:t>11</w:t>
      </w:r>
      <w:r>
        <w:rPr>
          <w:color w:val="242424"/>
          <w:spacing w:val="-3"/>
        </w:rPr>
        <w:t> 月</w:t>
      </w:r>
      <w:r>
        <w:rPr>
          <w:color w:val="242424"/>
        </w:rPr>
        <w:t>30</w:t>
      </w:r>
      <w:r>
        <w:rPr>
          <w:color w:val="242424"/>
          <w:spacing w:val="-20"/>
        </w:rPr>
        <w:t> 日，</w:t>
      </w:r>
      <w:r>
        <w:rPr>
          <w:color w:val="242424"/>
          <w:spacing w:val="-9"/>
        </w:rPr>
        <w:t>11</w:t>
      </w:r>
      <w:r>
        <w:rPr>
          <w:color w:val="242424"/>
          <w:spacing w:val="-2"/>
        </w:rPr>
        <w:t> 月</w:t>
      </w:r>
      <w:r>
        <w:rPr>
          <w:color w:val="242424"/>
        </w:rPr>
        <w:t>27</w:t>
      </w:r>
      <w:r>
        <w:rPr>
          <w:color w:val="242424"/>
          <w:spacing w:val="-15"/>
        </w:rPr>
        <w:t> 日报到，</w:t>
      </w:r>
      <w:r>
        <w:rPr>
          <w:color w:val="242424"/>
          <w:spacing w:val="-6"/>
        </w:rPr>
        <w:t>30</w:t>
      </w:r>
      <w:r>
        <w:rPr>
          <w:color w:val="242424"/>
          <w:spacing w:val="-16"/>
        </w:rPr>
        <w:t> 日返程</w:t>
      </w:r>
      <w:r>
        <w:rPr>
          <w:b/>
          <w:color w:val="242424"/>
          <w:spacing w:val="-18"/>
        </w:rPr>
        <w:t>三、会议及住宿安排</w:t>
      </w:r>
    </w:p>
    <w:p>
      <w:pPr>
        <w:pStyle w:val="BodyText"/>
        <w:spacing w:before="4"/>
        <w:ind w:left="1436"/>
      </w:pPr>
      <w:r>
        <w:rPr>
          <w:color w:val="242424"/>
        </w:rPr>
        <w:t>会议地点：海口恭和苑健康疗养度假酒店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spacing w:line="422" w:lineRule="auto"/>
        <w:ind w:left="877" w:right="539" w:firstLine="559"/>
        <w:rPr>
          <w:b/>
        </w:rPr>
      </w:pPr>
      <w:r>
        <w:rPr>
          <w:color w:val="242424"/>
          <w:spacing w:val="-10"/>
        </w:rPr>
        <w:t>会议地址：海口市美兰区海甸岛颐园路 </w:t>
      </w:r>
      <w:r>
        <w:rPr>
          <w:color w:val="242424"/>
        </w:rPr>
        <w:t>1</w:t>
      </w:r>
      <w:r>
        <w:rPr>
          <w:color w:val="242424"/>
          <w:spacing w:val="-12"/>
        </w:rPr>
        <w:t> 号，海南大学东门对面</w:t>
      </w:r>
      <w:r>
        <w:rPr>
          <w:b/>
          <w:color w:val="242424"/>
          <w:spacing w:val="-9"/>
        </w:rPr>
        <w:t>四、参会费用</w:t>
      </w:r>
    </w:p>
    <w:p>
      <w:pPr>
        <w:pStyle w:val="BodyText"/>
        <w:spacing w:line="422" w:lineRule="auto"/>
        <w:ind w:left="877" w:right="1487" w:firstLine="559"/>
        <w:rPr>
          <w:b/>
        </w:rPr>
      </w:pPr>
      <w:r>
        <w:rPr>
          <w:color w:val="242424"/>
          <w:spacing w:val="-19"/>
        </w:rPr>
        <w:t>会务费 </w:t>
      </w:r>
      <w:r>
        <w:rPr>
          <w:color w:val="242424"/>
        </w:rPr>
        <w:t>1980</w:t>
      </w:r>
      <w:r>
        <w:rPr>
          <w:color w:val="242424"/>
          <w:spacing w:val="-32"/>
        </w:rPr>
        <w:t> 元</w:t>
      </w:r>
      <w:r>
        <w:rPr>
          <w:color w:val="242424"/>
        </w:rPr>
        <w:t>/</w:t>
      </w:r>
      <w:r>
        <w:rPr>
          <w:color w:val="242424"/>
          <w:spacing w:val="-5"/>
        </w:rPr>
        <w:t>人，参会人员食宿统一安排,费用自理。</w:t>
      </w:r>
      <w:r>
        <w:rPr>
          <w:b/>
          <w:color w:val="242424"/>
          <w:spacing w:val="-4"/>
        </w:rPr>
        <w:t>五、会议承办</w:t>
      </w:r>
    </w:p>
    <w:p>
      <w:pPr>
        <w:pStyle w:val="BodyText"/>
        <w:spacing w:line="422" w:lineRule="auto"/>
        <w:ind w:left="1439" w:right="4928"/>
        <w:jc w:val="center"/>
      </w:pPr>
      <w:r>
        <w:rPr>
          <w:color w:val="242424"/>
        </w:rPr>
        <w:t>贵州普学教育科技有限公司海口易考教育咨询有限公司</w:t>
      </w:r>
    </w:p>
    <w:p>
      <w:pPr>
        <w:spacing w:before="1"/>
        <w:ind w:left="318" w:right="3865" w:firstLine="0"/>
        <w:jc w:val="center"/>
        <w:rPr>
          <w:sz w:val="28"/>
        </w:rPr>
      </w:pPr>
      <w:r>
        <w:rPr>
          <w:b/>
          <w:color w:val="242424"/>
          <w:sz w:val="28"/>
        </w:rPr>
        <w:t>六、联系方式：</w:t>
      </w:r>
      <w:r>
        <w:rPr>
          <w:color w:val="242424"/>
          <w:sz w:val="28"/>
        </w:rPr>
        <w:t>高老师 13027842610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spacing w:line="422" w:lineRule="auto"/>
        <w:ind w:left="2838" w:right="4229"/>
      </w:pPr>
      <w:r>
        <w:rPr>
          <w:color w:val="242424"/>
        </w:rPr>
        <w:t>郭老师 15308926696 传真：0898-66272501</w:t>
      </w:r>
    </w:p>
    <w:p>
      <w:pPr>
        <w:pStyle w:val="BodyText"/>
        <w:spacing w:line="422" w:lineRule="auto"/>
        <w:ind w:left="2838" w:right="3792"/>
      </w:pPr>
      <w:r>
        <w:rPr/>
        <w:drawing>
          <wp:anchor distT="0" distB="0" distL="0" distR="0" allowOverlap="1" layoutInCell="1" locked="0" behindDoc="1" simplePos="0" relativeHeight="251310080">
            <wp:simplePos x="0" y="0"/>
            <wp:positionH relativeFrom="page">
              <wp:posOffset>4587240</wp:posOffset>
            </wp:positionH>
            <wp:positionV relativeFrom="paragraph">
              <wp:posOffset>823341</wp:posOffset>
            </wp:positionV>
            <wp:extent cx="1394460" cy="139446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4460" cy="1394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42424"/>
        </w:rPr>
        <w:t>邮箱：</w:t>
      </w:r>
      <w:hyperlink r:id="rId7">
        <w:r>
          <w:rPr>
            <w:color w:val="242424"/>
          </w:rPr>
          <w:t>puxueedu@163.com</w:t>
        </w:r>
      </w:hyperlink>
      <w:r>
        <w:rPr>
          <w:color w:val="242424"/>
        </w:rPr>
        <w:t> QQ 交流群：340233955</w:t>
      </w:r>
    </w:p>
    <w:p>
      <w:pPr>
        <w:pStyle w:val="BodyText"/>
      </w:pPr>
    </w:p>
    <w:p>
      <w:pPr>
        <w:pStyle w:val="BodyText"/>
        <w:spacing w:line="468" w:lineRule="auto" w:before="202"/>
        <w:ind w:left="6198" w:right="342" w:hanging="1294"/>
      </w:pPr>
      <w:r>
        <w:rPr>
          <w:color w:val="242424"/>
        </w:rPr>
        <w:t>全国高等院校招生工作研讨会组委会二○一九年十月</w:t>
      </w:r>
    </w:p>
    <w:p>
      <w:pPr>
        <w:spacing w:after="0" w:line="468" w:lineRule="auto"/>
        <w:sectPr>
          <w:pgSz w:w="11910" w:h="16840"/>
          <w:pgMar w:header="0" w:footer="763" w:top="1500" w:bottom="960" w:left="1100" w:right="1080"/>
        </w:sectPr>
      </w:pPr>
    </w:p>
    <w:p>
      <w:pPr>
        <w:pStyle w:val="Heading1"/>
        <w:rPr>
          <w:u w:val="none"/>
        </w:rPr>
      </w:pPr>
      <w:bookmarkStart w:name="全国高等院校招生工作研讨会组委会" w:id="5"/>
      <w:bookmarkEnd w:id="5"/>
      <w:r>
        <w:rPr>
          <w:b w:val="0"/>
          <w:u w:val="none"/>
        </w:rPr>
      </w:r>
      <w:r>
        <w:rPr>
          <w:rFonts w:ascii="Times New Roman" w:eastAsia="Times New Roman"/>
          <w:b w:val="0"/>
          <w:color w:val="FF0000"/>
          <w:w w:val="79"/>
          <w:u w:val="thick" w:color="FF0000"/>
        </w:rPr>
        <w:t> </w:t>
      </w:r>
      <w:r>
        <w:rPr>
          <w:rFonts w:ascii="Times New Roman" w:eastAsia="Times New Roman"/>
          <w:b w:val="0"/>
          <w:color w:val="FF0000"/>
          <w:spacing w:val="-107"/>
          <w:u w:val="thick" w:color="FF0000"/>
        </w:rPr>
        <w:t> </w:t>
      </w:r>
      <w:r>
        <w:rPr>
          <w:color w:val="FF0000"/>
          <w:w w:val="80"/>
          <w:u w:val="thick" w:color="FF0000"/>
        </w:rPr>
        <w:t>全国高等院校招生工作研讨会组委会</w:t>
      </w:r>
    </w:p>
    <w:p>
      <w:pPr>
        <w:pStyle w:val="Heading2"/>
        <w:spacing w:line="276" w:lineRule="auto" w:before="421"/>
      </w:pPr>
      <w:bookmarkStart w:name="全国高等院校招生工作研讨会回执单" w:id="6"/>
      <w:bookmarkEnd w:id="6"/>
      <w:r>
        <w:rPr>
          <w:b w:val="0"/>
        </w:rPr>
      </w:r>
      <w:r>
        <w:rPr/>
        <w:t>全国高等院校招生工作研讨会回执单</w:t>
      </w:r>
    </w:p>
    <w:p>
      <w:pPr>
        <w:spacing w:before="155"/>
        <w:ind w:left="1711" w:right="1713" w:firstLine="0"/>
        <w:jc w:val="center"/>
        <w:rPr>
          <w:b/>
          <w:sz w:val="36"/>
        </w:rPr>
      </w:pPr>
      <w:r>
        <w:rPr/>
        <w:drawing>
          <wp:anchor distT="0" distB="0" distL="0" distR="0" allowOverlap="1" layoutInCell="1" locked="0" behindDoc="1" simplePos="0" relativeHeight="251311104">
            <wp:simplePos x="0" y="0"/>
            <wp:positionH relativeFrom="page">
              <wp:posOffset>5211604</wp:posOffset>
            </wp:positionH>
            <wp:positionV relativeFrom="paragraph">
              <wp:posOffset>2136739</wp:posOffset>
            </wp:positionV>
            <wp:extent cx="1544072" cy="1573911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4072" cy="15739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6"/>
        </w:rPr>
        <w:t>11.28-11.30 中国·海南</w:t>
      </w:r>
    </w:p>
    <w:p>
      <w:pPr>
        <w:pStyle w:val="BodyText"/>
        <w:spacing w:before="10"/>
        <w:rPr>
          <w:b/>
          <w:sz w:val="6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53"/>
        <w:gridCol w:w="885"/>
        <w:gridCol w:w="1151"/>
        <w:gridCol w:w="763"/>
        <w:gridCol w:w="466"/>
        <w:gridCol w:w="1575"/>
        <w:gridCol w:w="811"/>
        <w:gridCol w:w="2092"/>
      </w:tblGrid>
      <w:tr>
        <w:trPr>
          <w:trHeight w:val="600" w:hRule="atLeast"/>
        </w:trPr>
        <w:tc>
          <w:tcPr>
            <w:tcW w:w="1753" w:type="dxa"/>
          </w:tcPr>
          <w:p>
            <w:pPr>
              <w:pStyle w:val="TableParagraph"/>
              <w:spacing w:before="206"/>
              <w:ind w:left="379" w:right="364"/>
              <w:jc w:val="center"/>
              <w:rPr>
                <w:sz w:val="24"/>
              </w:rPr>
            </w:pPr>
            <w:r>
              <w:rPr>
                <w:sz w:val="24"/>
              </w:rPr>
              <w:t>参会院校</w:t>
            </w:r>
          </w:p>
        </w:tc>
        <w:tc>
          <w:tcPr>
            <w:tcW w:w="7743" w:type="dxa"/>
            <w:gridSpan w:val="7"/>
          </w:tcPr>
          <w:p>
            <w:pPr>
              <w:pStyle w:val="TableParagraph"/>
              <w:spacing w:before="206"/>
              <w:ind w:right="915"/>
              <w:jc w:val="right"/>
              <w:rPr>
                <w:sz w:val="24"/>
              </w:rPr>
            </w:pPr>
            <w:r>
              <w:rPr>
                <w:sz w:val="24"/>
              </w:rPr>
              <w:t>(签章)</w:t>
            </w:r>
          </w:p>
        </w:tc>
      </w:tr>
      <w:tr>
        <w:trPr>
          <w:trHeight w:val="600" w:hRule="atLeast"/>
        </w:trPr>
        <w:tc>
          <w:tcPr>
            <w:tcW w:w="1753" w:type="dxa"/>
          </w:tcPr>
          <w:p>
            <w:pPr>
              <w:pStyle w:val="TableParagraph"/>
              <w:spacing w:before="205"/>
              <w:ind w:left="379" w:right="364"/>
              <w:jc w:val="center"/>
              <w:rPr>
                <w:sz w:val="24"/>
              </w:rPr>
            </w:pPr>
            <w:r>
              <w:rPr>
                <w:sz w:val="24"/>
              </w:rPr>
              <w:t>联系人</w:t>
            </w:r>
          </w:p>
        </w:tc>
        <w:tc>
          <w:tcPr>
            <w:tcW w:w="2036" w:type="dxa"/>
            <w:gridSpan w:val="2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spacing w:before="205"/>
              <w:ind w:left="145"/>
              <w:rPr>
                <w:sz w:val="24"/>
              </w:rPr>
            </w:pPr>
            <w:r>
              <w:rPr>
                <w:sz w:val="24"/>
              </w:rPr>
              <w:t>电话</w:t>
            </w:r>
          </w:p>
        </w:tc>
        <w:tc>
          <w:tcPr>
            <w:tcW w:w="2041" w:type="dxa"/>
            <w:gridSpan w:val="2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811" w:type="dxa"/>
          </w:tcPr>
          <w:p>
            <w:pPr>
              <w:pStyle w:val="TableParagraph"/>
              <w:spacing w:before="205"/>
              <w:ind w:left="168"/>
              <w:rPr>
                <w:sz w:val="24"/>
              </w:rPr>
            </w:pPr>
            <w:r>
              <w:rPr>
                <w:sz w:val="24"/>
              </w:rPr>
              <w:t>传真</w:t>
            </w:r>
          </w:p>
        </w:tc>
        <w:tc>
          <w:tcPr>
            <w:tcW w:w="2092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601" w:hRule="atLeast"/>
        </w:trPr>
        <w:tc>
          <w:tcPr>
            <w:tcW w:w="1753" w:type="dxa"/>
          </w:tcPr>
          <w:p>
            <w:pPr>
              <w:pStyle w:val="TableParagraph"/>
              <w:spacing w:before="206"/>
              <w:ind w:left="379" w:right="364"/>
              <w:jc w:val="center"/>
              <w:rPr>
                <w:sz w:val="24"/>
              </w:rPr>
            </w:pPr>
            <w:r>
              <w:rPr>
                <w:sz w:val="24"/>
              </w:rPr>
              <w:t>手机</w:t>
            </w:r>
          </w:p>
        </w:tc>
        <w:tc>
          <w:tcPr>
            <w:tcW w:w="2799" w:type="dxa"/>
            <w:gridSpan w:val="3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  <w:gridSpan w:val="2"/>
          </w:tcPr>
          <w:p>
            <w:pPr>
              <w:pStyle w:val="TableParagraph"/>
              <w:spacing w:before="206"/>
              <w:ind w:left="515"/>
              <w:rPr>
                <w:sz w:val="24"/>
              </w:rPr>
            </w:pPr>
            <w:r>
              <w:rPr>
                <w:sz w:val="24"/>
              </w:rPr>
              <w:t>邮箱或 QQ</w:t>
            </w:r>
          </w:p>
        </w:tc>
        <w:tc>
          <w:tcPr>
            <w:tcW w:w="2903" w:type="dxa"/>
            <w:gridSpan w:val="2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600" w:hRule="atLeast"/>
        </w:trPr>
        <w:tc>
          <w:tcPr>
            <w:tcW w:w="1753" w:type="dxa"/>
          </w:tcPr>
          <w:p>
            <w:pPr>
              <w:pStyle w:val="TableParagraph"/>
              <w:spacing w:before="207"/>
              <w:ind w:left="379" w:right="364"/>
              <w:jc w:val="center"/>
              <w:rPr>
                <w:sz w:val="24"/>
              </w:rPr>
            </w:pPr>
            <w:r>
              <w:rPr>
                <w:sz w:val="24"/>
              </w:rPr>
              <w:t>参会人数</w:t>
            </w:r>
          </w:p>
        </w:tc>
        <w:tc>
          <w:tcPr>
            <w:tcW w:w="7743" w:type="dxa"/>
            <w:gridSpan w:val="7"/>
          </w:tcPr>
          <w:p>
            <w:pPr>
              <w:pStyle w:val="TableParagraph"/>
              <w:spacing w:before="207"/>
              <w:ind w:left="1792"/>
              <w:rPr>
                <w:sz w:val="24"/>
              </w:rPr>
            </w:pPr>
            <w:r>
              <w:rPr>
                <w:sz w:val="24"/>
              </w:rPr>
              <w:t>人（1980 元/人）</w:t>
            </w:r>
          </w:p>
        </w:tc>
      </w:tr>
      <w:tr>
        <w:trPr>
          <w:trHeight w:val="601" w:hRule="atLeast"/>
        </w:trPr>
        <w:tc>
          <w:tcPr>
            <w:tcW w:w="1753" w:type="dxa"/>
          </w:tcPr>
          <w:p>
            <w:pPr>
              <w:pStyle w:val="TableParagraph"/>
              <w:spacing w:before="204"/>
              <w:ind w:left="379" w:right="364"/>
              <w:jc w:val="center"/>
              <w:rPr>
                <w:sz w:val="24"/>
              </w:rPr>
            </w:pPr>
            <w:r>
              <w:rPr>
                <w:sz w:val="24"/>
              </w:rPr>
              <w:t>费用合计</w:t>
            </w:r>
          </w:p>
        </w:tc>
        <w:tc>
          <w:tcPr>
            <w:tcW w:w="885" w:type="dxa"/>
            <w:tcBorders>
              <w:right w:val="nil"/>
            </w:tcBorders>
          </w:tcPr>
          <w:p>
            <w:pPr>
              <w:pStyle w:val="TableParagraph"/>
              <w:spacing w:before="169"/>
              <w:ind w:left="112"/>
              <w:rPr>
                <w:sz w:val="24"/>
              </w:rPr>
            </w:pPr>
            <w:r>
              <w:rPr>
                <w:sz w:val="28"/>
              </w:rPr>
              <w:t>¥</w:t>
            </w:r>
            <w:r>
              <w:rPr>
                <w:sz w:val="24"/>
              </w:rPr>
              <w:t>：</w:t>
            </w:r>
          </w:p>
        </w:tc>
        <w:tc>
          <w:tcPr>
            <w:tcW w:w="2380" w:type="dxa"/>
            <w:gridSpan w:val="3"/>
            <w:tcBorders>
              <w:left w:val="nil"/>
              <w:right w:val="nil"/>
            </w:tcBorders>
          </w:tcPr>
          <w:p>
            <w:pPr>
              <w:pStyle w:val="TableParagraph"/>
              <w:spacing w:before="207"/>
              <w:ind w:left="1051"/>
              <w:rPr>
                <w:sz w:val="24"/>
              </w:rPr>
            </w:pPr>
            <w:r>
              <w:rPr>
                <w:sz w:val="24"/>
              </w:rPr>
              <w:t>元（大写：</w:t>
            </w:r>
          </w:p>
        </w:tc>
        <w:tc>
          <w:tcPr>
            <w:tcW w:w="4478" w:type="dxa"/>
            <w:gridSpan w:val="3"/>
            <w:tcBorders>
              <w:left w:val="nil"/>
            </w:tcBorders>
          </w:tcPr>
          <w:p>
            <w:pPr>
              <w:pStyle w:val="TableParagraph"/>
              <w:tabs>
                <w:tab w:pos="1191" w:val="left" w:leader="none"/>
                <w:tab w:pos="2031" w:val="left" w:leader="none"/>
                <w:tab w:pos="2871" w:val="left" w:leader="none"/>
                <w:tab w:pos="3711" w:val="left" w:leader="none"/>
              </w:tabs>
              <w:spacing w:before="207"/>
              <w:ind w:left="351"/>
              <w:rPr>
                <w:sz w:val="24"/>
              </w:rPr>
            </w:pPr>
            <w:r>
              <w:rPr>
                <w:sz w:val="24"/>
              </w:rPr>
              <w:t>万</w:t>
              <w:tab/>
              <w:t>仟</w:t>
              <w:tab/>
              <w:t>佰</w:t>
              <w:tab/>
              <w:t>拾</w:t>
              <w:tab/>
              <w:t>元整）</w:t>
            </w:r>
          </w:p>
        </w:tc>
      </w:tr>
      <w:tr>
        <w:trPr>
          <w:trHeight w:val="1452" w:hRule="atLeast"/>
        </w:trPr>
        <w:tc>
          <w:tcPr>
            <w:tcW w:w="1753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9"/>
              <w:rPr>
                <w:b/>
                <w:sz w:val="25"/>
              </w:rPr>
            </w:pPr>
          </w:p>
          <w:p>
            <w:pPr>
              <w:pStyle w:val="TableParagraph"/>
              <w:ind w:left="379" w:right="364"/>
              <w:jc w:val="center"/>
              <w:rPr>
                <w:sz w:val="24"/>
              </w:rPr>
            </w:pPr>
            <w:r>
              <w:rPr>
                <w:sz w:val="24"/>
              </w:rPr>
              <w:t>汇款账号</w:t>
            </w:r>
          </w:p>
        </w:tc>
        <w:tc>
          <w:tcPr>
            <w:tcW w:w="7743" w:type="dxa"/>
            <w:gridSpan w:val="7"/>
          </w:tcPr>
          <w:p>
            <w:pPr>
              <w:pStyle w:val="TableParagraph"/>
              <w:tabs>
                <w:tab w:pos="592" w:val="left" w:leader="none"/>
              </w:tabs>
              <w:spacing w:line="379" w:lineRule="auto" w:before="150"/>
              <w:ind w:left="112" w:right="1841"/>
              <w:rPr>
                <w:b/>
                <w:sz w:val="24"/>
              </w:rPr>
            </w:pPr>
            <w:r>
              <w:rPr>
                <w:sz w:val="24"/>
              </w:rPr>
              <w:t>开户行：</w:t>
            </w:r>
            <w:r>
              <w:rPr>
                <w:b/>
                <w:sz w:val="24"/>
              </w:rPr>
              <w:t>上海浦东发展银行股份有限公司贵阳银通支</w:t>
            </w:r>
            <w:r>
              <w:rPr>
                <w:b/>
                <w:spacing w:val="-14"/>
                <w:sz w:val="24"/>
              </w:rPr>
              <w:t>行</w:t>
            </w:r>
            <w:r>
              <w:rPr>
                <w:sz w:val="24"/>
              </w:rPr>
              <w:t>户</w:t>
              <w:tab/>
              <w:t>名：</w:t>
            </w:r>
            <w:r>
              <w:rPr>
                <w:b/>
                <w:sz w:val="24"/>
              </w:rPr>
              <w:t>贵州普学教育科技有限公司</w:t>
            </w:r>
          </w:p>
          <w:p>
            <w:pPr>
              <w:pStyle w:val="TableParagraph"/>
              <w:tabs>
                <w:tab w:pos="592" w:val="left" w:leader="none"/>
              </w:tabs>
              <w:ind w:left="112"/>
              <w:rPr>
                <w:b/>
                <w:sz w:val="24"/>
              </w:rPr>
            </w:pPr>
            <w:r>
              <w:rPr>
                <w:sz w:val="24"/>
              </w:rPr>
              <w:t>账</w:t>
              <w:tab/>
              <w:t>号：</w:t>
            </w:r>
            <w:r>
              <w:rPr>
                <w:b/>
                <w:sz w:val="24"/>
              </w:rPr>
              <w:t>37050078801800000124</w:t>
            </w:r>
          </w:p>
        </w:tc>
      </w:tr>
      <w:tr>
        <w:trPr>
          <w:trHeight w:val="600" w:hRule="atLeast"/>
        </w:trPr>
        <w:tc>
          <w:tcPr>
            <w:tcW w:w="1753" w:type="dxa"/>
            <w:vMerge w:val="restart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207"/>
              <w:ind w:left="399"/>
              <w:rPr>
                <w:sz w:val="24"/>
              </w:rPr>
            </w:pPr>
            <w:r>
              <w:rPr>
                <w:sz w:val="24"/>
              </w:rPr>
              <w:t>开票信息</w:t>
            </w:r>
          </w:p>
        </w:tc>
        <w:tc>
          <w:tcPr>
            <w:tcW w:w="2799" w:type="dxa"/>
            <w:gridSpan w:val="3"/>
          </w:tcPr>
          <w:p>
            <w:pPr>
              <w:pStyle w:val="TableParagraph"/>
              <w:spacing w:before="205"/>
              <w:ind w:left="443"/>
              <w:rPr>
                <w:sz w:val="24"/>
              </w:rPr>
            </w:pPr>
            <w:r>
              <w:rPr>
                <w:sz w:val="24"/>
              </w:rPr>
              <w:t>开票名称（抬头）</w:t>
            </w:r>
          </w:p>
        </w:tc>
        <w:tc>
          <w:tcPr>
            <w:tcW w:w="4944" w:type="dxa"/>
            <w:gridSpan w:val="4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600" w:hRule="atLeast"/>
        </w:trPr>
        <w:tc>
          <w:tcPr>
            <w:tcW w:w="17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99" w:type="dxa"/>
            <w:gridSpan w:val="3"/>
          </w:tcPr>
          <w:p>
            <w:pPr>
              <w:pStyle w:val="TableParagraph"/>
              <w:spacing w:before="207"/>
              <w:ind w:left="683"/>
              <w:rPr>
                <w:sz w:val="24"/>
              </w:rPr>
            </w:pPr>
            <w:r>
              <w:rPr>
                <w:sz w:val="24"/>
              </w:rPr>
              <w:t>纳税人识别号</w:t>
            </w:r>
          </w:p>
        </w:tc>
        <w:tc>
          <w:tcPr>
            <w:tcW w:w="4944" w:type="dxa"/>
            <w:gridSpan w:val="4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600" w:hRule="atLeast"/>
        </w:trPr>
        <w:tc>
          <w:tcPr>
            <w:tcW w:w="1753" w:type="dxa"/>
          </w:tcPr>
          <w:p>
            <w:pPr>
              <w:pStyle w:val="TableParagraph"/>
              <w:spacing w:before="205"/>
              <w:ind w:left="379" w:right="364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885" w:type="dxa"/>
          </w:tcPr>
          <w:p>
            <w:pPr>
              <w:pStyle w:val="TableParagraph"/>
              <w:spacing w:before="205"/>
              <w:ind w:left="206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914" w:type="dxa"/>
            <w:gridSpan w:val="2"/>
          </w:tcPr>
          <w:p>
            <w:pPr>
              <w:pStyle w:val="TableParagraph"/>
              <w:spacing w:before="205"/>
              <w:ind w:left="700" w:right="684"/>
              <w:jc w:val="center"/>
              <w:rPr>
                <w:sz w:val="24"/>
              </w:rPr>
            </w:pPr>
            <w:r>
              <w:rPr>
                <w:sz w:val="24"/>
              </w:rPr>
              <w:t>职务</w:t>
            </w:r>
          </w:p>
        </w:tc>
        <w:tc>
          <w:tcPr>
            <w:tcW w:w="2041" w:type="dxa"/>
            <w:gridSpan w:val="2"/>
          </w:tcPr>
          <w:p>
            <w:pPr>
              <w:pStyle w:val="TableParagraph"/>
              <w:spacing w:before="205"/>
              <w:ind w:left="763" w:right="747"/>
              <w:jc w:val="center"/>
              <w:rPr>
                <w:sz w:val="24"/>
              </w:rPr>
            </w:pPr>
            <w:r>
              <w:rPr>
                <w:sz w:val="24"/>
              </w:rPr>
              <w:t>手机</w:t>
            </w:r>
          </w:p>
        </w:tc>
        <w:tc>
          <w:tcPr>
            <w:tcW w:w="2903" w:type="dxa"/>
            <w:gridSpan w:val="2"/>
          </w:tcPr>
          <w:p>
            <w:pPr>
              <w:pStyle w:val="TableParagraph"/>
              <w:spacing w:before="205"/>
              <w:ind w:left="943"/>
              <w:rPr>
                <w:sz w:val="24"/>
              </w:rPr>
            </w:pPr>
            <w:r>
              <w:rPr>
                <w:sz w:val="24"/>
              </w:rPr>
              <w:t>QQ 或邮箱</w:t>
            </w:r>
          </w:p>
        </w:tc>
      </w:tr>
      <w:tr>
        <w:trPr>
          <w:trHeight w:val="601" w:hRule="atLeast"/>
        </w:trPr>
        <w:tc>
          <w:tcPr>
            <w:tcW w:w="1753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88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14" w:type="dxa"/>
            <w:gridSpan w:val="2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  <w:gridSpan w:val="2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903" w:type="dxa"/>
            <w:gridSpan w:val="2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600" w:hRule="atLeast"/>
        </w:trPr>
        <w:tc>
          <w:tcPr>
            <w:tcW w:w="1753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88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14" w:type="dxa"/>
            <w:gridSpan w:val="2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  <w:gridSpan w:val="2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903" w:type="dxa"/>
            <w:gridSpan w:val="2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600" w:hRule="atLeast"/>
        </w:trPr>
        <w:tc>
          <w:tcPr>
            <w:tcW w:w="1753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885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14" w:type="dxa"/>
            <w:gridSpan w:val="2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041" w:type="dxa"/>
            <w:gridSpan w:val="2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903" w:type="dxa"/>
            <w:gridSpan w:val="2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610" w:hRule="atLeast"/>
        </w:trPr>
        <w:tc>
          <w:tcPr>
            <w:tcW w:w="2638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212"/>
              <w:ind w:left="111"/>
              <w:rPr>
                <w:sz w:val="24"/>
              </w:rPr>
            </w:pPr>
            <w:r>
              <w:rPr>
                <w:sz w:val="24"/>
              </w:rPr>
              <w:t>预定房间数量：标间【</w:t>
            </w:r>
          </w:p>
        </w:tc>
        <w:tc>
          <w:tcPr>
            <w:tcW w:w="2380" w:type="dxa"/>
            <w:gridSpan w:val="3"/>
            <w:tcBorders>
              <w:left w:val="nil"/>
              <w:right w:val="nil"/>
            </w:tcBorders>
          </w:tcPr>
          <w:p>
            <w:pPr>
              <w:pStyle w:val="TableParagraph"/>
              <w:spacing w:before="212"/>
              <w:ind w:left="478"/>
              <w:rPr>
                <w:sz w:val="24"/>
              </w:rPr>
            </w:pPr>
            <w:r>
              <w:rPr>
                <w:sz w:val="24"/>
              </w:rPr>
              <w:t>间】；单间【</w:t>
            </w:r>
          </w:p>
        </w:tc>
        <w:tc>
          <w:tcPr>
            <w:tcW w:w="4478" w:type="dxa"/>
            <w:gridSpan w:val="3"/>
            <w:tcBorders>
              <w:left w:val="nil"/>
            </w:tcBorders>
          </w:tcPr>
          <w:p>
            <w:pPr>
              <w:pStyle w:val="TableParagraph"/>
              <w:spacing w:before="212"/>
              <w:ind w:left="138"/>
              <w:rPr>
                <w:sz w:val="24"/>
              </w:rPr>
            </w:pPr>
            <w:r>
              <w:rPr>
                <w:sz w:val="24"/>
              </w:rPr>
              <w:t>间】 （住宿费用：300 元/间，含早餐）</w:t>
            </w:r>
          </w:p>
        </w:tc>
      </w:tr>
    </w:tbl>
    <w:p>
      <w:pPr>
        <w:pStyle w:val="BodyText"/>
        <w:spacing w:line="271" w:lineRule="auto" w:before="75"/>
        <w:ind w:left="318" w:right="330"/>
        <w:jc w:val="center"/>
      </w:pPr>
      <w:r>
        <w:rPr>
          <w:b/>
          <w:color w:val="242424"/>
          <w:spacing w:val="-29"/>
        </w:rPr>
        <w:t>备注：</w:t>
      </w:r>
      <w:r>
        <w:rPr>
          <w:color w:val="242424"/>
          <w:spacing w:val="-20"/>
        </w:rPr>
        <w:t>请您于 </w:t>
      </w:r>
      <w:r>
        <w:rPr>
          <w:color w:val="242424"/>
        </w:rPr>
        <w:t>2019</w:t>
      </w:r>
      <w:r>
        <w:rPr>
          <w:color w:val="242424"/>
          <w:spacing w:val="1"/>
        </w:rPr>
        <w:t> 年</w:t>
      </w:r>
      <w:r>
        <w:rPr>
          <w:color w:val="242424"/>
        </w:rPr>
        <w:t>11</w:t>
      </w:r>
      <w:r>
        <w:rPr>
          <w:color w:val="242424"/>
          <w:spacing w:val="1"/>
        </w:rPr>
        <w:t> 月</w:t>
      </w:r>
      <w:r>
        <w:rPr>
          <w:color w:val="242424"/>
        </w:rPr>
        <w:t>25</w:t>
      </w:r>
      <w:r>
        <w:rPr>
          <w:color w:val="242424"/>
          <w:spacing w:val="-17"/>
        </w:rPr>
        <w:t> 日前将确认的回执单，邮件或传真至会务组。</w:t>
      </w:r>
      <w:r>
        <w:rPr>
          <w:color w:val="242424"/>
          <w:spacing w:val="-12"/>
        </w:rPr>
        <w:t>传真：</w:t>
      </w:r>
      <w:r>
        <w:rPr>
          <w:color w:val="242424"/>
          <w:spacing w:val="-12"/>
          <w:sz w:val="32"/>
        </w:rPr>
        <w:t>0898-66272501</w:t>
      </w:r>
      <w:r>
        <w:rPr>
          <w:color w:val="242424"/>
          <w:spacing w:val="-9"/>
        </w:rPr>
        <w:t>，邮箱：</w:t>
      </w:r>
      <w:hyperlink r:id="rId7">
        <w:r>
          <w:rPr>
            <w:color w:val="242424"/>
            <w:spacing w:val="-9"/>
          </w:rPr>
          <w:t>puxueedu@163.com</w:t>
        </w:r>
      </w:hyperlink>
      <w:r>
        <w:rPr>
          <w:color w:val="242424"/>
          <w:spacing w:val="-19"/>
        </w:rPr>
        <w:t>。联系手机：</w:t>
      </w:r>
      <w:r>
        <w:rPr>
          <w:color w:val="242424"/>
          <w:spacing w:val="-9"/>
        </w:rPr>
        <w:t>18884955475</w:t>
      </w:r>
    </w:p>
    <w:sectPr>
      <w:pgSz w:w="11910" w:h="16840"/>
      <w:pgMar w:header="0" w:footer="763" w:top="1600" w:bottom="960" w:left="110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微软雅黑">
    <w:altName w:val="微软雅黑"/>
    <w:charset w:val="86"/>
    <w:family w:val="swiss"/>
    <w:pitch w:val="variable"/>
  </w:font>
  <w:font w:name="宋体">
    <w:altName w:val="宋体"/>
    <w:charset w:val="86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2.880005pt;margin-top:792.869995pt;width:65pt;height:12pt;mso-position-horizontal-relative:page;mso-position-vertical-relative:page;z-index:-252006400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第 </w:t>
                </w:r>
                <w:r>
                  <w:rPr/>
                  <w:fldChar w:fldCharType="begin"/>
                </w:r>
                <w:r>
                  <w:rPr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pacing w:val="-10"/>
                    <w:sz w:val="18"/>
                  </w:rPr>
                  <w:t> 页 共 </w:t>
                </w:r>
                <w:r>
                  <w:rPr>
                    <w:rFonts w:ascii="Times New Roman" w:eastAsia="Times New Roman"/>
                    <w:sz w:val="18"/>
                  </w:rPr>
                  <w:t>3 </w:t>
                </w:r>
                <w:r>
                  <w:rPr>
                    <w:sz w:val="18"/>
                  </w:rPr>
                  <w:t>页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宋体" w:hAnsi="宋体" w:eastAsia="宋体" w:cs="宋体"/>
      <w:lang w:val="zh-CN" w:eastAsia="zh-CN" w:bidi="zh-CN"/>
    </w:rPr>
  </w:style>
  <w:style w:styleId="BodyText" w:type="paragraph">
    <w:name w:val="Body Text"/>
    <w:basedOn w:val="Normal"/>
    <w:uiPriority w:val="1"/>
    <w:qFormat/>
    <w:pPr/>
    <w:rPr>
      <w:rFonts w:ascii="宋体" w:hAnsi="宋体" w:eastAsia="宋体" w:cs="宋体"/>
      <w:sz w:val="28"/>
      <w:szCs w:val="28"/>
      <w:lang w:val="zh-CN" w:eastAsia="zh-CN" w:bidi="zh-CN"/>
    </w:rPr>
  </w:style>
  <w:style w:styleId="Heading1" w:type="paragraph">
    <w:name w:val="Heading 1"/>
    <w:basedOn w:val="Normal"/>
    <w:uiPriority w:val="1"/>
    <w:qFormat/>
    <w:pPr>
      <w:spacing w:line="1176" w:lineRule="exact"/>
      <w:ind w:left="318"/>
      <w:outlineLvl w:val="1"/>
    </w:pPr>
    <w:rPr>
      <w:rFonts w:ascii="微软雅黑" w:hAnsi="微软雅黑" w:eastAsia="微软雅黑" w:cs="微软雅黑"/>
      <w:b/>
      <w:bCs/>
      <w:sz w:val="68"/>
      <w:szCs w:val="68"/>
      <w:u w:val="single" w:color="000000"/>
      <w:lang w:val="zh-CN" w:eastAsia="zh-CN" w:bidi="zh-CN"/>
    </w:rPr>
  </w:style>
  <w:style w:styleId="Heading2" w:type="paragraph">
    <w:name w:val="Heading 2"/>
    <w:basedOn w:val="Normal"/>
    <w:uiPriority w:val="1"/>
    <w:qFormat/>
    <w:pPr>
      <w:spacing w:before="36"/>
      <w:ind w:left="1711" w:right="1713"/>
      <w:jc w:val="center"/>
      <w:outlineLvl w:val="2"/>
    </w:pPr>
    <w:rPr>
      <w:rFonts w:ascii="宋体" w:hAnsi="宋体" w:eastAsia="宋体" w:cs="宋体"/>
      <w:b/>
      <w:bCs/>
      <w:sz w:val="48"/>
      <w:szCs w:val="48"/>
      <w:lang w:val="zh-CN" w:eastAsia="zh-CN" w:bidi="zh-CN"/>
    </w:rPr>
  </w:style>
  <w:style w:styleId="Heading3" w:type="paragraph">
    <w:name w:val="Heading 3"/>
    <w:basedOn w:val="Normal"/>
    <w:uiPriority w:val="1"/>
    <w:qFormat/>
    <w:pPr>
      <w:ind w:left="877"/>
      <w:outlineLvl w:val="3"/>
    </w:pPr>
    <w:rPr>
      <w:rFonts w:ascii="宋体" w:hAnsi="宋体" w:eastAsia="宋体" w:cs="宋体"/>
      <w:b/>
      <w:bCs/>
      <w:sz w:val="28"/>
      <w:szCs w:val="28"/>
      <w:lang w:val="zh-CN" w:eastAsia="zh-CN" w:bidi="zh-CN"/>
    </w:rPr>
  </w:style>
  <w:style w:styleId="ListParagraph" w:type="paragraph">
    <w:name w:val="List Paragraph"/>
    <w:basedOn w:val="Normal"/>
    <w:uiPriority w:val="1"/>
    <w:qFormat/>
    <w:pPr/>
    <w:rPr>
      <w:lang w:val="zh-CN" w:eastAsia="zh-CN" w:bidi="zh-CN"/>
    </w:rPr>
  </w:style>
  <w:style w:styleId="TableParagraph" w:type="paragraph">
    <w:name w:val="Table Paragraph"/>
    <w:basedOn w:val="Normal"/>
    <w:uiPriority w:val="1"/>
    <w:qFormat/>
    <w:pPr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hyperlink" Target="mailto:puxueedu@163.com" TargetMode="External"/><Relationship Id="rId8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2015年全国高等院校招生工作研讨会（中国-贵州）</dc:title>
  <dcterms:created xsi:type="dcterms:W3CDTF">2019-10-30T02:05:02Z</dcterms:created>
  <dcterms:modified xsi:type="dcterms:W3CDTF">2019-10-30T02:05:02Z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2019-10-28T00:00:00Z</vt:filetime>
  </property>
  <property fmtid="{D5CDD505-2E9C-101B-9397-08002B2CF9AE}" pid="3" name="Creator">
    <vt:lpwstr>WPS 文字</vt:lpwstr>
  </property>
  <property fmtid="{D5CDD505-2E9C-101B-9397-08002B2CF9AE}" pid="4" name="LastSaved">
    <vt:filetime>2019-10-30T00:00:00Z</vt:filetime>
  </property>
</Properties>
</file>